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7D3B" w:rsidRDefault="00E95EE4">
      <w:r>
        <w:t>DBMS- Gate Smashers</w:t>
      </w:r>
    </w:p>
    <w:p w:rsidR="00E95EE4" w:rsidRDefault="00E95EE4">
      <w:r>
        <w:t>Database System has 2 thins- Database and DBMS</w:t>
      </w:r>
    </w:p>
    <w:p w:rsidR="00E95EE4" w:rsidRDefault="00E95EE4">
      <w:r>
        <w:t>Data which is in form of any structure – Structured Database</w:t>
      </w:r>
    </w:p>
    <w:p w:rsidR="00E95EE4" w:rsidRDefault="00E95EE4">
      <w:r>
        <w:t xml:space="preserve">DBMS (Database Management System) </w:t>
      </w:r>
      <w:proofErr w:type="gramStart"/>
      <w:r>
        <w:t>We</w:t>
      </w:r>
      <w:proofErr w:type="gramEnd"/>
      <w:r>
        <w:t xml:space="preserve"> perform operations on the Data. System used to perform these operations is known as DBMS.</w:t>
      </w:r>
    </w:p>
    <w:p w:rsidR="00E95EE4" w:rsidRDefault="00E95EE4">
      <w:r>
        <w:rPr>
          <w:noProof/>
          <w:lang w:val="en-US"/>
        </w:rPr>
        <w:drawing>
          <wp:inline distT="0" distB="0" distL="0" distR="0">
            <wp:extent cx="5731510" cy="27635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15AD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EE4" w:rsidRDefault="00E95EE4">
      <w:r>
        <w:t>FILE SYTEM vs DBMS:</w:t>
      </w:r>
    </w:p>
    <w:p w:rsidR="00E95EE4" w:rsidRDefault="00D35BCD">
      <w:r>
        <w:t xml:space="preserve">File System was used </w:t>
      </w:r>
      <w:proofErr w:type="spellStart"/>
      <w:r>
        <w:t>proior</w:t>
      </w:r>
      <w:proofErr w:type="spellEnd"/>
      <w:r>
        <w:t xml:space="preserve"> to DBMS. IN FS, data was managed in the form of files. (Making files in specific folder and using those files to store data)</w:t>
      </w:r>
    </w:p>
    <w:p w:rsidR="00751158" w:rsidRDefault="004F457B">
      <w:r>
        <w:t>SCHEMAS: logic</w:t>
      </w:r>
      <w:r w:rsidR="00751158">
        <w:t xml:space="preserve">al representation of a database &amp; is a collection of tables (1 or </w:t>
      </w:r>
      <w:proofErr w:type="gramStart"/>
      <w:r w:rsidR="00751158">
        <w:t>more )</w:t>
      </w:r>
      <w:proofErr w:type="gramEnd"/>
    </w:p>
    <w:p w:rsidR="004F457B" w:rsidRDefault="004F457B">
      <w:r>
        <w:t xml:space="preserve">Ex in RDBMS, we represent data in the form of Tables or in ER </w:t>
      </w:r>
      <w:r w:rsidR="00751158">
        <w:t>model;</w:t>
      </w:r>
      <w:r>
        <w:t xml:space="preserve"> we represent data in form of Entity or Relationship.</w:t>
      </w:r>
    </w:p>
    <w:p w:rsidR="00751158" w:rsidRDefault="00751158">
      <w:r>
        <w:rPr>
          <w:noProof/>
          <w:lang w:val="en-US"/>
        </w:rPr>
        <w:lastRenderedPageBreak/>
        <w:drawing>
          <wp:inline distT="0" distB="0" distL="0" distR="0">
            <wp:extent cx="4328535" cy="371126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CE14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371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58" w:rsidRDefault="00751158">
      <w:r>
        <w:t xml:space="preserve">When data is stored in </w:t>
      </w:r>
      <w:proofErr w:type="spellStart"/>
      <w:r>
        <w:t>Harddisk</w:t>
      </w:r>
      <w:proofErr w:type="spellEnd"/>
      <w:r>
        <w:t xml:space="preserve"> or Server, it is not stored in form of Roll no/Name/address but when user access data using DBMS, we get it in form of Tables</w:t>
      </w:r>
    </w:p>
    <w:p w:rsidR="004F457B" w:rsidRDefault="004F457B">
      <w:r>
        <w:t>Schema can be one table or it can have multiple tables which are related.</w:t>
      </w:r>
    </w:p>
    <w:p w:rsidR="00751158" w:rsidRDefault="00751158">
      <w:proofErr w:type="gramStart"/>
      <w:r w:rsidRPr="00751158">
        <w:t>THREE SCHEMA ARCHITECTURE</w:t>
      </w:r>
      <w:r>
        <w:t>:</w:t>
      </w:r>
      <w:proofErr w:type="gramEnd"/>
    </w:p>
    <w:p w:rsidR="00751158" w:rsidRDefault="00F83989">
      <w:r>
        <w:t xml:space="preserve">Key: </w:t>
      </w:r>
      <w:r w:rsidR="00E07B75">
        <w:t xml:space="preserve">Key is an attribute from a table and it is used to </w:t>
      </w:r>
      <w:r>
        <w:t xml:space="preserve">uniquely </w:t>
      </w:r>
      <w:r w:rsidR="00E07B75">
        <w:t>identify</w:t>
      </w:r>
      <w:r>
        <w:t xml:space="preserve"> a</w:t>
      </w:r>
      <w:r w:rsidR="00E07B75">
        <w:t xml:space="preserve"> record/ tuple in</w:t>
      </w:r>
      <w:r>
        <w:t xml:space="preserve"> table.</w:t>
      </w:r>
    </w:p>
    <w:p w:rsidR="00E07B75" w:rsidRDefault="00E07B75">
      <w:r w:rsidRPr="00E07B75">
        <w:rPr>
          <w:b/>
        </w:rPr>
        <w:t>Candidate Key</w:t>
      </w:r>
      <w:r>
        <w:t xml:space="preserve">: 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CANDIDATE KEY</w:t>
      </w:r>
      <w:r>
        <w:rPr>
          <w:rFonts w:ascii="Arial" w:hAnsi="Arial" w:cs="Arial"/>
          <w:color w:val="202124"/>
          <w:shd w:val="clear" w:color="auto" w:fill="FFFFFF"/>
        </w:rPr>
        <w:t xml:space="preserve"> is a </w:t>
      </w:r>
      <w:r w:rsidRPr="00E07B75">
        <w:rPr>
          <w:rFonts w:ascii="Arial" w:hAnsi="Arial" w:cs="Arial"/>
          <w:b/>
          <w:color w:val="202124"/>
          <w:u w:val="single"/>
          <w:shd w:val="clear" w:color="auto" w:fill="FFFFFF"/>
        </w:rPr>
        <w:t>set</w:t>
      </w:r>
      <w:r>
        <w:rPr>
          <w:rFonts w:ascii="Arial" w:hAnsi="Arial" w:cs="Arial"/>
          <w:color w:val="202124"/>
          <w:shd w:val="clear" w:color="auto" w:fill="FFFFFF"/>
        </w:rPr>
        <w:t xml:space="preserve"> of attributes that uniquely identify tuples in a table.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Candidate Key</w:t>
      </w:r>
      <w:r>
        <w:rPr>
          <w:rFonts w:ascii="Arial" w:hAnsi="Arial" w:cs="Arial"/>
          <w:color w:val="202124"/>
          <w:shd w:val="clear" w:color="auto" w:fill="FFFFFF"/>
        </w:rPr>
        <w:t> is a super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key</w:t>
      </w:r>
      <w:r>
        <w:rPr>
          <w:rFonts w:ascii="Arial" w:hAnsi="Arial" w:cs="Arial"/>
          <w:color w:val="202124"/>
          <w:shd w:val="clear" w:color="auto" w:fill="FFFFFF"/>
        </w:rPr>
        <w:t> with no repeated attributes.</w:t>
      </w:r>
    </w:p>
    <w:p w:rsidR="00F83989" w:rsidRDefault="00E07B7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Primary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key</w:t>
      </w:r>
      <w:r>
        <w:rPr>
          <w:rFonts w:ascii="Arial" w:hAnsi="Arial" w:cs="Arial"/>
          <w:color w:val="202124"/>
          <w:shd w:val="clear" w:color="auto" w:fill="FFFFFF"/>
        </w:rPr>
        <w:t xml:space="preserve"> should be selected from the set of 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candidate keys</w:t>
      </w:r>
      <w:r>
        <w:rPr>
          <w:rFonts w:ascii="Arial" w:hAnsi="Arial" w:cs="Arial"/>
          <w:color w:val="202124"/>
          <w:shd w:val="clear" w:color="auto" w:fill="FFFFFF"/>
        </w:rPr>
        <w:t>. Rest of the keys are alternate keys. Every table must have at least a single </w:t>
      </w:r>
      <w:r>
        <w:rPr>
          <w:rFonts w:ascii="Arial" w:hAnsi="Arial" w:cs="Arial"/>
          <w:b/>
          <w:bCs/>
          <w:color w:val="202124"/>
          <w:shd w:val="clear" w:color="auto" w:fill="FFFFFF"/>
        </w:rPr>
        <w:t>candidate key</w:t>
      </w:r>
      <w:r>
        <w:rPr>
          <w:rFonts w:ascii="Arial" w:hAnsi="Arial" w:cs="Arial"/>
          <w:color w:val="202124"/>
          <w:shd w:val="clear" w:color="auto" w:fill="FFFFFF"/>
        </w:rPr>
        <w:t>.</w:t>
      </w:r>
    </w:p>
    <w:p w:rsidR="00E07B75" w:rsidRDefault="00E07B75">
      <w:r>
        <w:t>Phone number can be Candidate key but not a PK (ex: siblings may give a same no in the DB)</w:t>
      </w:r>
    </w:p>
    <w:p w:rsidR="00F83989" w:rsidRDefault="00C6080F">
      <w:r>
        <w:t>The table containing PK is called REFERENCED</w:t>
      </w:r>
      <w:r w:rsidR="000E38FE">
        <w:t>/BASE</w:t>
      </w:r>
      <w:r>
        <w:t xml:space="preserve"> table and FK table is called REFERENCING Table.</w:t>
      </w:r>
    </w:p>
    <w:p w:rsidR="00C6080F" w:rsidRDefault="00C6080F">
      <w:r>
        <w:rPr>
          <w:noProof/>
          <w:lang w:val="en-US"/>
        </w:rPr>
        <w:lastRenderedPageBreak/>
        <w:drawing>
          <wp:inline distT="0" distB="0" distL="0" distR="0" wp14:anchorId="164A4BB9" wp14:editId="4A35ABDB">
            <wp:extent cx="5731510" cy="257611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0F" w:rsidRDefault="00C6080F">
      <w:r>
        <w:t xml:space="preserve">FK </w:t>
      </w:r>
      <w:r w:rsidR="00AF6D16">
        <w:t>maintains referential Integrity for INSERTION, DELETION AND UPDATE.</w:t>
      </w:r>
    </w:p>
    <w:p w:rsidR="000E38FE" w:rsidRDefault="000E38FE">
      <w:r>
        <w:t>Insertion into base table – no Problem</w:t>
      </w:r>
    </w:p>
    <w:p w:rsidR="000E38FE" w:rsidRDefault="000E38FE">
      <w:r>
        <w:t xml:space="preserve">Deletion into base table – FK may/may not be </w:t>
      </w:r>
      <w:proofErr w:type="gramStart"/>
      <w:r>
        <w:t>associate</w:t>
      </w:r>
      <w:proofErr w:type="gramEnd"/>
      <w:r>
        <w:t xml:space="preserve"> to a record in another table.</w:t>
      </w:r>
      <w:r w:rsidR="00AF6D16">
        <w:t xml:space="preserve"> So it may or may not cause a violation.</w:t>
      </w:r>
    </w:p>
    <w:p w:rsidR="00F83989" w:rsidRDefault="00AF6D16">
      <w:r>
        <w:t xml:space="preserve">Solution: </w:t>
      </w:r>
      <w:r w:rsidRPr="00AF6D16">
        <w:rPr>
          <w:b/>
          <w:highlight w:val="green"/>
        </w:rPr>
        <w:t>ON DELETE CASCADE</w:t>
      </w:r>
      <w:r>
        <w:t xml:space="preserve"> -- &gt; Record deleted in a table, the tables having FK will also delete the records automatically.</w:t>
      </w:r>
    </w:p>
    <w:p w:rsidR="00AF6D16" w:rsidRDefault="00AF6D16">
      <w:r>
        <w:t>ON DELETE SET NULL -- &gt; The FK column in other tables associated with that record will be set to NULL. If a FK of a table is the PK also, then this will be an issue since PK cannot be null.</w:t>
      </w:r>
    </w:p>
    <w:p w:rsidR="00AF6D16" w:rsidRDefault="00AF6D16">
      <w:r>
        <w:t>ON DELETE NO ACTION -- &gt; Default one. This will give an error if a record of student table is deleted since the record has a FK in another table.</w:t>
      </w:r>
    </w:p>
    <w:p w:rsidR="00AF6D16" w:rsidRDefault="00AF6D16">
      <w:r>
        <w:t>Same three are for UPDATE one.</w:t>
      </w:r>
    </w:p>
    <w:p w:rsidR="00AF6D16" w:rsidRDefault="00AF6D16">
      <w:r>
        <w:t xml:space="preserve">Insertion in to referencing table -- &gt; May cause violation if </w:t>
      </w:r>
      <w:proofErr w:type="gramStart"/>
      <w:r>
        <w:t>the a</w:t>
      </w:r>
      <w:proofErr w:type="gramEnd"/>
      <w:r>
        <w:t xml:space="preserve"> student is not present and the roll no in Course table is set to some value.</w:t>
      </w:r>
    </w:p>
    <w:p w:rsidR="00AF6D16" w:rsidRDefault="00AF6D16">
      <w:r>
        <w:t>Update in Referencing table-- &gt; May cause violation. Any column can be updated except FK column which may cause error.</w:t>
      </w:r>
    </w:p>
    <w:p w:rsidR="008B23BD" w:rsidRDefault="008B23BD">
      <w:r>
        <w:t>SUPER KEYS:</w:t>
      </w:r>
    </w:p>
    <w:p w:rsidR="008B23BD" w:rsidRDefault="008B23BD">
      <w:r>
        <w:rPr>
          <w:noProof/>
          <w:lang w:val="en-US"/>
        </w:rPr>
        <w:lastRenderedPageBreak/>
        <w:drawing>
          <wp:inline distT="0" distB="0" distL="0" distR="0">
            <wp:extent cx="5731510" cy="25603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CB6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BD" w:rsidRDefault="008B23BD">
      <w:r>
        <w:rPr>
          <w:noProof/>
          <w:lang w:val="en-US"/>
        </w:rPr>
        <w:drawing>
          <wp:inline distT="0" distB="0" distL="0" distR="0">
            <wp:extent cx="1614055" cy="1547808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872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203" cy="155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BD" w:rsidRDefault="008B23BD">
      <w:r>
        <w:t>ER MODEL: entity relationship model – type of Diagram</w:t>
      </w:r>
    </w:p>
    <w:p w:rsidR="008B23BD" w:rsidRDefault="008B23BD">
      <w:r>
        <w:t>Similar to blueprint before making a Building</w:t>
      </w:r>
    </w:p>
    <w:p w:rsidR="008B23BD" w:rsidRDefault="008B23BD">
      <w:r>
        <w:rPr>
          <w:noProof/>
          <w:lang w:val="en-US"/>
        </w:rPr>
        <w:drawing>
          <wp:inline distT="0" distB="0" distL="0" distR="0">
            <wp:extent cx="4059382" cy="243041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CB7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389" cy="243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BD" w:rsidRDefault="0044629F">
      <w:r>
        <w:rPr>
          <w:noProof/>
          <w:lang w:val="en-US"/>
        </w:rPr>
        <w:lastRenderedPageBreak/>
        <w:drawing>
          <wp:inline distT="0" distB="0" distL="0" distR="0">
            <wp:extent cx="5731510" cy="31337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BB93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BD" w:rsidRDefault="0044629F">
      <w:r>
        <w:rPr>
          <w:noProof/>
          <w:lang w:val="en-US"/>
        </w:rPr>
        <w:drawing>
          <wp:inline distT="0" distB="0" distL="0" distR="0" wp14:anchorId="63C8ED53" wp14:editId="390FE3A2">
            <wp:extent cx="5731510" cy="320254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AB" w:rsidRDefault="003A5BAF">
      <w:r>
        <w:t>RELATIONSHIPS IN DBMS: One to One, Many to One, Many to Many</w:t>
      </w:r>
    </w:p>
    <w:p w:rsidR="003A5BAF" w:rsidRDefault="003A5BAF"/>
    <w:p w:rsidR="003A5BAF" w:rsidRDefault="003A5BAF">
      <w:r>
        <w:rPr>
          <w:noProof/>
          <w:lang w:val="en-US"/>
        </w:rPr>
        <w:lastRenderedPageBreak/>
        <w:drawing>
          <wp:inline distT="0" distB="0" distL="0" distR="0">
            <wp:extent cx="5731510" cy="28778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FEF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BAF" w:rsidRDefault="003A5BAF">
      <w:r>
        <w:t>The tables can be merged to get 2 tables at end. In this way One to one helps to implement the ER model to Relational Model.</w:t>
      </w:r>
    </w:p>
    <w:p w:rsidR="003A5BAF" w:rsidRDefault="00862772">
      <w:r>
        <w:t>ER model is used for designing. The implementation of ER model is done using SQL.</w:t>
      </w:r>
    </w:p>
    <w:p w:rsidR="00306685" w:rsidRDefault="002351CB">
      <w:r>
        <w:t>NORMALZATION:</w:t>
      </w:r>
    </w:p>
    <w:p w:rsidR="00306685" w:rsidRDefault="00306685">
      <w:r>
        <w:rPr>
          <w:noProof/>
          <w:lang w:val="en-US"/>
        </w:rPr>
        <w:drawing>
          <wp:inline distT="0" distB="0" distL="0" distR="0">
            <wp:extent cx="5731510" cy="34671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C4B7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CB" w:rsidRDefault="002351CB">
      <w:r>
        <w:t>First Normal Form: In below table, the PK can be composite of Roll No and Course</w:t>
      </w:r>
    </w:p>
    <w:p w:rsidR="00306685" w:rsidRDefault="002351CB">
      <w:r>
        <w:rPr>
          <w:noProof/>
          <w:lang w:val="en-US"/>
        </w:rPr>
        <w:lastRenderedPageBreak/>
        <w:drawing>
          <wp:inline distT="0" distB="0" distL="0" distR="0">
            <wp:extent cx="5731510" cy="3603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B34C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EAB" w:rsidRDefault="002351CB">
      <w:r>
        <w:rPr>
          <w:noProof/>
          <w:lang w:val="en-US"/>
        </w:rPr>
        <w:drawing>
          <wp:inline distT="0" distB="0" distL="0" distR="0">
            <wp:extent cx="5731510" cy="21609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F1F7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CB" w:rsidRDefault="002351CB">
      <w:r>
        <w:t>Above are the 3 ways to convert to 1</w:t>
      </w:r>
      <w:r w:rsidRPr="002351CB">
        <w:rPr>
          <w:vertAlign w:val="superscript"/>
        </w:rPr>
        <w:t>st</w:t>
      </w:r>
      <w:r>
        <w:t xml:space="preserve"> Normal Form. In the 3</w:t>
      </w:r>
      <w:r w:rsidRPr="002351CB">
        <w:rPr>
          <w:vertAlign w:val="superscript"/>
        </w:rPr>
        <w:t>rd</w:t>
      </w:r>
      <w:r>
        <w:t xml:space="preserve"> case, if there is only 1 course, there will be multiple NULLS in other columns. And in the 2</w:t>
      </w:r>
      <w:r w:rsidRPr="002351CB">
        <w:rPr>
          <w:vertAlign w:val="superscript"/>
        </w:rPr>
        <w:t>nd</w:t>
      </w:r>
      <w:r>
        <w:t xml:space="preserve"> case, we make one referencing table.</w:t>
      </w:r>
    </w:p>
    <w:p w:rsidR="002351CB" w:rsidRDefault="00C170BD">
      <w:r>
        <w:t>JOINS:</w:t>
      </w:r>
      <w:r w:rsidR="009D7185">
        <w:t xml:space="preserve"> CROSS PRODUCT + some CONDITIONS</w:t>
      </w:r>
    </w:p>
    <w:p w:rsidR="009D7185" w:rsidRDefault="00C170BD">
      <w:r>
        <w:rPr>
          <w:noProof/>
          <w:lang w:val="en-US"/>
        </w:rPr>
        <w:lastRenderedPageBreak/>
        <w:drawing>
          <wp:inline distT="0" distB="0" distL="0" distR="0">
            <wp:extent cx="5731510" cy="27171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07B60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0BD" w:rsidRDefault="009D7185">
      <w:r>
        <w:rPr>
          <w:noProof/>
          <w:lang w:val="en-US"/>
        </w:rPr>
        <w:drawing>
          <wp:inline distT="0" distB="0" distL="0" distR="0">
            <wp:extent cx="5726687" cy="3131127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3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6"/>
                    <a:stretch/>
                  </pic:blipFill>
                  <pic:spPr bwMode="auto">
                    <a:xfrm>
                      <a:off x="0" y="0"/>
                      <a:ext cx="5731510" cy="3133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6D16" w:rsidRDefault="009D7185">
      <w:r>
        <w:t xml:space="preserve">SELECT E_NAME FROM EMP </w:t>
      </w:r>
      <w:proofErr w:type="gramStart"/>
      <w:r>
        <w:t>NATURAL  JOIN</w:t>
      </w:r>
      <w:proofErr w:type="gramEnd"/>
      <w:r>
        <w:t xml:space="preserve"> DEPT.</w:t>
      </w:r>
    </w:p>
    <w:p w:rsidR="009D7185" w:rsidRDefault="009D7185">
      <w:r>
        <w:t xml:space="preserve">For </w:t>
      </w:r>
      <w:proofErr w:type="gramStart"/>
      <w:r>
        <w:t>NATURAL  JOIN</w:t>
      </w:r>
      <w:proofErr w:type="gramEnd"/>
      <w:r>
        <w:t xml:space="preserve"> keyword to use, both should have same name columns.</w:t>
      </w:r>
    </w:p>
    <w:p w:rsidR="009D7185" w:rsidRDefault="009D7185">
      <w:proofErr w:type="spellStart"/>
      <w:r>
        <w:t>Self Join</w:t>
      </w:r>
      <w:proofErr w:type="spellEnd"/>
      <w:proofErr w:type="gramStart"/>
      <w:r>
        <w:t>:Table</w:t>
      </w:r>
      <w:proofErr w:type="gramEnd"/>
      <w:r>
        <w:t xml:space="preserve"> is joined with itself</w:t>
      </w:r>
    </w:p>
    <w:p w:rsidR="009D7185" w:rsidRDefault="009D7185">
      <w:r>
        <w:t>, is nothing but CROSS PRODUCT.</w:t>
      </w:r>
    </w:p>
    <w:p w:rsidR="009D7185" w:rsidRDefault="00302F46">
      <w:r>
        <w:rPr>
          <w:noProof/>
          <w:lang w:val="en-US"/>
        </w:rPr>
        <w:lastRenderedPageBreak/>
        <w:drawing>
          <wp:inline distT="0" distB="0" distL="0" distR="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989" w:rsidRDefault="00302F46">
      <w:r>
        <w:rPr>
          <w:noProof/>
          <w:lang w:val="en-US"/>
        </w:rPr>
        <w:drawing>
          <wp:inline distT="0" distB="0" distL="0" distR="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5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46" w:rsidRDefault="00302F46">
      <w:r>
        <w:t>This is same as Natural Join. But in Natural Join we need to compare same attributes from both the tables while in EQUI JOIN, we can compare any two attributes.</w:t>
      </w:r>
    </w:p>
    <w:p w:rsidR="00CC487E" w:rsidRDefault="00CC487E">
      <w:pPr>
        <w:rPr>
          <w:rFonts w:ascii="Segoe UI" w:hAnsi="Segoe UI" w:cs="Segoe UI"/>
          <w:color w:val="212529"/>
          <w:sz w:val="26"/>
          <w:szCs w:val="26"/>
          <w:shd w:val="clear" w:color="auto" w:fill="FFFFFF"/>
        </w:rPr>
      </w:pPr>
      <w:r>
        <w:rPr>
          <w:rFonts w:ascii="Segoe UI" w:hAnsi="Segoe UI" w:cs="Segoe UI"/>
          <w:color w:val="212529"/>
          <w:sz w:val="26"/>
          <w:szCs w:val="26"/>
          <w:shd w:val="clear" w:color="auto" w:fill="FFFFFF"/>
        </w:rPr>
        <w:t>LEFT JOIN and LEFT OUTER JOIN are the same.</w:t>
      </w:r>
    </w:p>
    <w:p w:rsidR="00CC487E" w:rsidRDefault="00CC487E"/>
    <w:p w:rsidR="00CC487E" w:rsidRDefault="00CC487E"/>
    <w:p w:rsidR="00CC487E" w:rsidRDefault="00CC487E"/>
    <w:p w:rsidR="00CC487E" w:rsidRDefault="00CC487E"/>
    <w:p w:rsidR="00CC487E" w:rsidRDefault="00CC487E"/>
    <w:tbl>
      <w:tblPr>
        <w:tblW w:w="9900" w:type="dxa"/>
        <w:tblBorders>
          <w:bottom w:val="single" w:sz="6" w:space="0" w:color="EDEDED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29"/>
        <w:gridCol w:w="4373"/>
        <w:gridCol w:w="4598"/>
      </w:tblGrid>
      <w:tr w:rsidR="00CC487E" w:rsidRPr="00CC487E" w:rsidTr="00CC487E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aps/>
                <w:color w:val="000000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b/>
                <w:bCs/>
                <w:caps/>
                <w:color w:val="000000"/>
                <w:sz w:val="20"/>
                <w:szCs w:val="20"/>
                <w:lang w:eastAsia="en-IN"/>
              </w:rPr>
              <w:t>SR.NO.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00B050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aps/>
                <w:color w:val="000000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b/>
                <w:bCs/>
                <w:caps/>
                <w:color w:val="000000"/>
                <w:sz w:val="20"/>
                <w:szCs w:val="20"/>
                <w:lang w:eastAsia="en-IN"/>
              </w:rPr>
              <w:t>NATURAL JOIN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00B050"/>
            <w:tcMar>
              <w:top w:w="120" w:type="dxa"/>
              <w:left w:w="120" w:type="dxa"/>
              <w:bottom w:w="120" w:type="dxa"/>
              <w:right w:w="12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aps/>
                <w:color w:val="000000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b/>
                <w:bCs/>
                <w:caps/>
                <w:color w:val="000000"/>
                <w:sz w:val="20"/>
                <w:szCs w:val="20"/>
                <w:lang w:eastAsia="en-IN"/>
              </w:rPr>
              <w:t>INNER JOIN</w:t>
            </w:r>
          </w:p>
        </w:tc>
      </w:tr>
      <w:tr w:rsidR="00CC487E" w:rsidRPr="00CC487E" w:rsidTr="00CC487E"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1.</w:t>
            </w:r>
          </w:p>
        </w:tc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Natural Join joins two tables based on same attribute name and datatypes.</w:t>
            </w:r>
          </w:p>
        </w:tc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 xml:space="preserve">Inner Join joins two </w:t>
            </w:r>
            <w:proofErr w:type="gramStart"/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table</w:t>
            </w:r>
            <w:proofErr w:type="gramEnd"/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 xml:space="preserve"> on the basis of the column which is explicitly specified in the ON clause.</w:t>
            </w:r>
          </w:p>
        </w:tc>
      </w:tr>
      <w:tr w:rsidR="00CC487E" w:rsidRPr="00CC487E" w:rsidTr="00CC487E"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2.</w:t>
            </w:r>
          </w:p>
        </w:tc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In Natural Join, The resulting table will contain all the attributes of both the tables but keep only one copy of each common column</w:t>
            </w:r>
          </w:p>
        </w:tc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In Inner Join, The resulting table will contain all the attribute of both the tables including duplicate columns also</w:t>
            </w:r>
          </w:p>
        </w:tc>
      </w:tr>
      <w:tr w:rsidR="00CC487E" w:rsidRPr="00CC487E" w:rsidTr="00CC487E"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3.</w:t>
            </w:r>
          </w:p>
        </w:tc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In Natural Join, If there is no condition specifies then it returns the rows based on the common column</w:t>
            </w:r>
          </w:p>
        </w:tc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In Inner Join, only those records will return which exists in both the tables</w:t>
            </w:r>
          </w:p>
        </w:tc>
      </w:tr>
      <w:tr w:rsidR="00CC487E" w:rsidRPr="00CC487E" w:rsidTr="00CC487E"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4.</w:t>
            </w:r>
          </w:p>
        </w:tc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SYNTAX:</w:t>
            </w: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br/>
              <w:t>SELECT *</w:t>
            </w: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br/>
              <w:t>FROM table1 NATURAL JOIN table2;</w:t>
            </w:r>
          </w:p>
        </w:tc>
        <w:tc>
          <w:tcPr>
            <w:tcW w:w="0" w:type="auto"/>
            <w:tcBorders>
              <w:top w:val="single" w:sz="6" w:space="0" w:color="EDEDED"/>
              <w:left w:val="nil"/>
              <w:bottom w:val="nil"/>
              <w:right w:val="nil"/>
            </w:tcBorders>
            <w:shd w:val="clear" w:color="auto" w:fill="FFFFFF"/>
            <w:tcMar>
              <w:top w:w="105" w:type="dxa"/>
              <w:left w:w="210" w:type="dxa"/>
              <w:bottom w:w="105" w:type="dxa"/>
              <w:right w:w="210" w:type="dxa"/>
            </w:tcMar>
            <w:vAlign w:val="bottom"/>
            <w:hideMark/>
          </w:tcPr>
          <w:p w:rsidR="00CC487E" w:rsidRPr="00CC487E" w:rsidRDefault="00CC487E" w:rsidP="00CC487E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en-IN"/>
              </w:rPr>
            </w:pP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t>SYNTAX:</w:t>
            </w: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br/>
              <w:t>SELECT *</w:t>
            </w:r>
            <w:r w:rsidRPr="00CC487E">
              <w:rPr>
                <w:rFonts w:ascii="Arial" w:eastAsia="Times New Roman" w:hAnsi="Arial" w:cs="Arial"/>
                <w:sz w:val="20"/>
                <w:szCs w:val="20"/>
                <w:lang w:eastAsia="en-IN"/>
              </w:rPr>
              <w:br/>
              <w:t>FROM table1 INNER JOIN table2 ON table1.Column_Name =</w:t>
            </w:r>
          </w:p>
        </w:tc>
      </w:tr>
    </w:tbl>
    <w:p w:rsidR="00F83989" w:rsidRDefault="00F83989"/>
    <w:p w:rsidR="00F83989" w:rsidRDefault="00ED1B35">
      <w:r>
        <w:t>Co-related Subqueries:</w:t>
      </w:r>
    </w:p>
    <w:p w:rsidR="00ED1B35" w:rsidRDefault="00983193">
      <w:r>
        <w:t>Query inside a Query</w:t>
      </w:r>
      <w:bookmarkStart w:id="0" w:name="_GoBack"/>
      <w:bookmarkEnd w:id="0"/>
    </w:p>
    <w:p w:rsidR="00F83989" w:rsidRDefault="00F83989"/>
    <w:p w:rsidR="00F83989" w:rsidRDefault="00F83989"/>
    <w:p w:rsidR="00F83989" w:rsidRDefault="00F83989"/>
    <w:p w:rsidR="00F83989" w:rsidRDefault="00F83989"/>
    <w:p w:rsidR="00F83989" w:rsidRDefault="00F83989"/>
    <w:p w:rsidR="00F83989" w:rsidRDefault="00F83989"/>
    <w:p w:rsidR="00F83989" w:rsidRDefault="00F83989"/>
    <w:p w:rsidR="00F83989" w:rsidRDefault="00F83989"/>
    <w:p w:rsidR="00F83989" w:rsidRDefault="00F83989"/>
    <w:p w:rsidR="00F83989" w:rsidRDefault="00F83989"/>
    <w:p w:rsidR="00F83989" w:rsidRDefault="00F83989"/>
    <w:sectPr w:rsidR="00F839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5EE4"/>
    <w:rsid w:val="000E38FE"/>
    <w:rsid w:val="002351CB"/>
    <w:rsid w:val="00302F46"/>
    <w:rsid w:val="00306685"/>
    <w:rsid w:val="003A5BAF"/>
    <w:rsid w:val="00407D3B"/>
    <w:rsid w:val="004242A5"/>
    <w:rsid w:val="00425EAB"/>
    <w:rsid w:val="0044629F"/>
    <w:rsid w:val="004F457B"/>
    <w:rsid w:val="00751158"/>
    <w:rsid w:val="007B2197"/>
    <w:rsid w:val="00862772"/>
    <w:rsid w:val="008B23BD"/>
    <w:rsid w:val="00983193"/>
    <w:rsid w:val="009D7185"/>
    <w:rsid w:val="00AF6D16"/>
    <w:rsid w:val="00C170BD"/>
    <w:rsid w:val="00C6080F"/>
    <w:rsid w:val="00CC487E"/>
    <w:rsid w:val="00D35BCD"/>
    <w:rsid w:val="00E07B75"/>
    <w:rsid w:val="00E35F47"/>
    <w:rsid w:val="00E95EE4"/>
    <w:rsid w:val="00ED1B35"/>
    <w:rsid w:val="00F83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5E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EE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5E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EE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99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9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tmp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1</Pages>
  <Words>664</Words>
  <Characters>3788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Sanket</cp:lastModifiedBy>
  <cp:revision>5</cp:revision>
  <dcterms:created xsi:type="dcterms:W3CDTF">2020-12-27T05:37:00Z</dcterms:created>
  <dcterms:modified xsi:type="dcterms:W3CDTF">2022-02-26T03:27:00Z</dcterms:modified>
</cp:coreProperties>
</file>